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C1AD" w14:textId="77777777" w:rsidR="00374DD3" w:rsidRDefault="00374DD3" w:rsidP="00374DD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At </w:t>
      </w:r>
      <w:hyperlink r:id="rId5" w:tgtFrame="_blank" w:history="1">
        <w:r>
          <w:rPr>
            <w:rStyle w:val="Hyperlink"/>
            <w:rFonts w:ascii="Arial" w:hAnsi="Arial" w:cs="Arial"/>
          </w:rPr>
          <w:t>Sequoia Capital</w:t>
        </w:r>
      </w:hyperlink>
      <w:r>
        <w:rPr>
          <w:rFonts w:ascii="Arial" w:hAnsi="Arial" w:cs="Arial"/>
          <w:color w:val="000000"/>
        </w:rPr>
        <w:t xml:space="preserve"> we help the daring build legendary companies from idea to IPO and beyond.</w:t>
      </w:r>
    </w:p>
    <w:p w14:paraId="3B2D045B" w14:textId="77777777" w:rsidR="00374DD3" w:rsidRDefault="00374DD3" w:rsidP="00374DD3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>Our executive search team is seeking Finance, Legal, GTM and Engineering executives to join founders in their journey.</w:t>
      </w:r>
      <w:r>
        <w:t> </w:t>
      </w:r>
    </w:p>
    <w:p w14:paraId="490CF039" w14:textId="77777777" w:rsidR="00374DD3" w:rsidRDefault="00374DD3" w:rsidP="00374DD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Qualities to join Sequoia backed startup:</w:t>
      </w:r>
    </w:p>
    <w:p w14:paraId="10689A65" w14:textId="77777777" w:rsidR="00374DD3" w:rsidRDefault="00374DD3" w:rsidP="00374DD3">
      <w:pPr>
        <w:pStyle w:val="NormalWeb"/>
        <w:spacing w:before="0" w:beforeAutospacing="0" w:after="0" w:afterAutospacing="0"/>
      </w:pPr>
    </w:p>
    <w:p w14:paraId="17F7C672" w14:textId="77777777" w:rsidR="00374DD3" w:rsidRDefault="00374DD3" w:rsidP="00374DD3">
      <w:pPr>
        <w:numPr>
          <w:ilvl w:val="0"/>
          <w:numId w:val="1"/>
        </w:numPr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>The ideal candidate should be very disciplined and analytical in their approach while also having a growth mindset to support the goals of a fast-moving growth stage company. </w:t>
      </w:r>
    </w:p>
    <w:p w14:paraId="1784CE45" w14:textId="77777777" w:rsidR="00374DD3" w:rsidRDefault="00374DD3" w:rsidP="00374DD3">
      <w:pPr>
        <w:numPr>
          <w:ilvl w:val="0"/>
          <w:numId w:val="1"/>
        </w:numPr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>Has worked at a venture-growth stage company and shows staying power and a track record of contributing to the growth and results of the company through $100M and more of revenue. </w:t>
      </w:r>
    </w:p>
    <w:p w14:paraId="5CE9F226" w14:textId="77777777" w:rsidR="00374DD3" w:rsidRDefault="00374DD3" w:rsidP="00374DD3">
      <w:pPr>
        <w:numPr>
          <w:ilvl w:val="0"/>
          <w:numId w:val="1"/>
        </w:numPr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>Must thrive in a fast-paced culture and have experience recruiting and managing strong teams and establishing systems and processes in a high-growth company. </w:t>
      </w:r>
    </w:p>
    <w:p w14:paraId="15FB87C7" w14:textId="77777777" w:rsidR="00374DD3" w:rsidRDefault="00374DD3" w:rsidP="00374DD3">
      <w:pPr>
        <w:numPr>
          <w:ilvl w:val="0"/>
          <w:numId w:val="1"/>
        </w:numPr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>Ability to synthesize information and come to conclusions quickly. </w:t>
      </w:r>
    </w:p>
    <w:p w14:paraId="6D94AD50" w14:textId="77777777" w:rsidR="00374DD3" w:rsidRDefault="00374DD3" w:rsidP="00374DD3">
      <w:pPr>
        <w:numPr>
          <w:ilvl w:val="0"/>
          <w:numId w:val="1"/>
        </w:numPr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>Adept at quickly interpreting relevant data to drive business decisions.</w:t>
      </w:r>
    </w:p>
    <w:p w14:paraId="7BC9D5F6" w14:textId="77777777" w:rsidR="00374DD3" w:rsidRDefault="00374DD3" w:rsidP="00374DD3">
      <w:pPr>
        <w:numPr>
          <w:ilvl w:val="0"/>
          <w:numId w:val="1"/>
        </w:numPr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 xml:space="preserve">Ability to collaborate closely with a performance-oriented executive team and to influence and drive action across the </w:t>
      </w:r>
      <w:proofErr w:type="gramStart"/>
      <w:r>
        <w:rPr>
          <w:rFonts w:ascii="Arial" w:hAnsi="Arial" w:cs="Arial"/>
          <w:color w:val="000000"/>
        </w:rPr>
        <w:t>company</w:t>
      </w:r>
      <w:proofErr w:type="gramEnd"/>
    </w:p>
    <w:p w14:paraId="15FB3BA0" w14:textId="74284FE0" w:rsidR="00F23FB0" w:rsidRDefault="00374DD3"/>
    <w:p w14:paraId="498D3B70" w14:textId="4A2E034A" w:rsidR="00374DD3" w:rsidRDefault="00374DD3"/>
    <w:p w14:paraId="231A57B1" w14:textId="45ABF0AC" w:rsidR="00374DD3" w:rsidRDefault="00374DD3" w:rsidP="00374DD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Head of Product</w:t>
      </w:r>
    </w:p>
    <w:p w14:paraId="68670DF1" w14:textId="77777777" w:rsidR="00374DD3" w:rsidRDefault="00374DD3" w:rsidP="00374DD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New York City, NY; San Francisco, CA; Remote </w:t>
      </w:r>
    </w:p>
    <w:p w14:paraId="7C850487" w14:textId="77777777" w:rsidR="00374DD3" w:rsidRDefault="00374DD3" w:rsidP="00374DD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747F6C4" w14:textId="05788B4F" w:rsidR="00374DD3" w:rsidRDefault="00374DD3" w:rsidP="00374DD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The responsibilities of this role include:</w:t>
      </w:r>
    </w:p>
    <w:p w14:paraId="5ED28B94" w14:textId="77777777" w:rsidR="00374DD3" w:rsidRDefault="00374DD3" w:rsidP="00374DD3">
      <w:pPr>
        <w:numPr>
          <w:ilvl w:val="0"/>
          <w:numId w:val="2"/>
        </w:numPr>
        <w:spacing w:before="200"/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>Own and deliver on company-level business objectives.</w:t>
      </w:r>
    </w:p>
    <w:p w14:paraId="4E418674" w14:textId="77777777" w:rsidR="00374DD3" w:rsidRDefault="00374DD3" w:rsidP="00374DD3">
      <w:pPr>
        <w:numPr>
          <w:ilvl w:val="0"/>
          <w:numId w:val="2"/>
        </w:numPr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>Build and inspire a high performing, diverse team of Product Managers and Designers. Help develop their careers and assign them to projects tailored to their skill levels, personalities, work styles, and professional goals.</w:t>
      </w:r>
    </w:p>
    <w:p w14:paraId="42CFFA3D" w14:textId="77777777" w:rsidR="00374DD3" w:rsidRDefault="00374DD3" w:rsidP="00374DD3">
      <w:pPr>
        <w:numPr>
          <w:ilvl w:val="0"/>
          <w:numId w:val="2"/>
        </w:numPr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>Work closely with stakeholders from across the business to develop and inform a cohesive product strategy while strengthening relationships between Product, Engineering, Design, and Operations.</w:t>
      </w:r>
    </w:p>
    <w:p w14:paraId="3FBFD7CB" w14:textId="77777777" w:rsidR="00374DD3" w:rsidRDefault="00374DD3" w:rsidP="00374DD3">
      <w:pPr>
        <w:numPr>
          <w:ilvl w:val="0"/>
          <w:numId w:val="2"/>
        </w:numPr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>In partnership with the Head of Engineering, run an effective quarterly planning process that is inclusive of our internal customers.</w:t>
      </w:r>
    </w:p>
    <w:p w14:paraId="3DC65439" w14:textId="77777777" w:rsidR="00374DD3" w:rsidRDefault="00374DD3" w:rsidP="00374DD3">
      <w:pPr>
        <w:numPr>
          <w:ilvl w:val="0"/>
          <w:numId w:val="2"/>
        </w:numPr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>Define strong and consistent processes for continuously gathering input from both internal and external users.</w:t>
      </w:r>
    </w:p>
    <w:p w14:paraId="7C99E180" w14:textId="77777777" w:rsidR="00374DD3" w:rsidRDefault="00374DD3" w:rsidP="00374DD3">
      <w:pPr>
        <w:numPr>
          <w:ilvl w:val="0"/>
          <w:numId w:val="2"/>
        </w:numPr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>Cultivate the company as a center of Product and Design craft excellence.</w:t>
      </w:r>
    </w:p>
    <w:p w14:paraId="366CE0B0" w14:textId="77777777" w:rsidR="00374DD3" w:rsidRDefault="00374DD3" w:rsidP="00374DD3">
      <w:pPr>
        <w:numPr>
          <w:ilvl w:val="0"/>
          <w:numId w:val="2"/>
        </w:numPr>
        <w:spacing w:after="200"/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>Create an environment that fosters high quality, metrics-driven product development and leads to impactful improvements to our automation and service offering.</w:t>
      </w:r>
    </w:p>
    <w:p w14:paraId="09F49D14" w14:textId="77777777" w:rsidR="00374DD3" w:rsidRDefault="00374DD3" w:rsidP="00374DD3">
      <w:pPr>
        <w:pStyle w:val="Heading3"/>
        <w:spacing w:after="80" w:afterAutospacing="0"/>
        <w:rPr>
          <w:rFonts w:eastAsiaTheme="minorHAnsi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About you</w:t>
      </w:r>
    </w:p>
    <w:p w14:paraId="083AB347" w14:textId="77777777" w:rsidR="00374DD3" w:rsidRDefault="00374DD3" w:rsidP="00374DD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Our Head of Product will need to balance their time between being hands-on at the project level and working with our executive team on strategy. As our ideal candidate, </w:t>
      </w:r>
      <w:proofErr w:type="gramStart"/>
      <w:r>
        <w:rPr>
          <w:rFonts w:ascii="Arial" w:hAnsi="Arial" w:cs="Arial"/>
          <w:color w:val="000000"/>
        </w:rPr>
        <w:t>you’ll</w:t>
      </w:r>
      <w:proofErr w:type="gramEnd"/>
      <w:r>
        <w:rPr>
          <w:rFonts w:ascii="Arial" w:hAnsi="Arial" w:cs="Arial"/>
          <w:color w:val="000000"/>
        </w:rPr>
        <w:t xml:space="preserve"> have a strong track record of delivering business results as a hands-on product manager, as well as a strong track record of stewarding a high-performing team as a people manager.</w:t>
      </w:r>
    </w:p>
    <w:p w14:paraId="4EFC684F" w14:textId="77777777" w:rsidR="00374DD3" w:rsidRDefault="00374DD3" w:rsidP="00374DD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14:paraId="443A7D69" w14:textId="77777777" w:rsidR="00374DD3" w:rsidRDefault="00374DD3" w:rsidP="00374DD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Additionally, </w:t>
      </w:r>
      <w:proofErr w:type="gramStart"/>
      <w:r>
        <w:rPr>
          <w:rFonts w:ascii="Arial" w:hAnsi="Arial" w:cs="Arial"/>
          <w:color w:val="000000"/>
        </w:rPr>
        <w:t>you’ll</w:t>
      </w:r>
      <w:proofErr w:type="gramEnd"/>
      <w:r>
        <w:rPr>
          <w:rFonts w:ascii="Arial" w:hAnsi="Arial" w:cs="Arial"/>
          <w:color w:val="000000"/>
        </w:rPr>
        <w:t xml:space="preserve"> be able to demonstrate experience with the following:</w:t>
      </w:r>
    </w:p>
    <w:p w14:paraId="12E9EF67" w14:textId="77777777" w:rsidR="00374DD3" w:rsidRDefault="00374DD3" w:rsidP="00374DD3">
      <w:pPr>
        <w:numPr>
          <w:ilvl w:val="0"/>
          <w:numId w:val="3"/>
        </w:numPr>
        <w:spacing w:before="200"/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>Working with executive stakeholders and cross-functional partners to set and communicate product strategy.</w:t>
      </w:r>
    </w:p>
    <w:p w14:paraId="3391F61F" w14:textId="77777777" w:rsidR="00374DD3" w:rsidRDefault="00374DD3" w:rsidP="00374DD3">
      <w:pPr>
        <w:numPr>
          <w:ilvl w:val="0"/>
          <w:numId w:val="3"/>
        </w:numPr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lastRenderedPageBreak/>
        <w:t>Translating ambiguous or complex ideas into clear, executable projects and delivering outcomes.</w:t>
      </w:r>
    </w:p>
    <w:p w14:paraId="019BC37B" w14:textId="77777777" w:rsidR="00374DD3" w:rsidRDefault="00374DD3" w:rsidP="00374DD3">
      <w:pPr>
        <w:numPr>
          <w:ilvl w:val="0"/>
          <w:numId w:val="3"/>
        </w:numPr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>Leading the cross-functional planning process for a department or team.</w:t>
      </w:r>
    </w:p>
    <w:p w14:paraId="4FA6EC59" w14:textId="77777777" w:rsidR="00374DD3" w:rsidRDefault="00374DD3" w:rsidP="00374DD3">
      <w:pPr>
        <w:numPr>
          <w:ilvl w:val="0"/>
          <w:numId w:val="3"/>
        </w:numPr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>Hiring, including demonstrated success with attracting senior Product and Design talent. You can identify the need for headcount, define hiring criteria, and act as an owner throughout the entire recruiting lifecycle.</w:t>
      </w:r>
    </w:p>
    <w:p w14:paraId="51C5E1AE" w14:textId="77777777" w:rsidR="00374DD3" w:rsidRDefault="00374DD3" w:rsidP="00374DD3">
      <w:pPr>
        <w:numPr>
          <w:ilvl w:val="0"/>
          <w:numId w:val="3"/>
        </w:numPr>
        <w:spacing w:after="200"/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>Managing direct reports’ performance. This could include managing out, performance corrections, giving continuous feedback, identifying goals and stretch assignments, and investing in strong performers.</w:t>
      </w:r>
    </w:p>
    <w:p w14:paraId="62411249" w14:textId="77777777" w:rsidR="00374DD3" w:rsidRDefault="00374DD3"/>
    <w:sectPr w:rsidR="00374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E789F"/>
    <w:multiLevelType w:val="multilevel"/>
    <w:tmpl w:val="7F8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DB07F6"/>
    <w:multiLevelType w:val="multilevel"/>
    <w:tmpl w:val="240E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2A13BA"/>
    <w:multiLevelType w:val="multilevel"/>
    <w:tmpl w:val="1278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D3"/>
    <w:rsid w:val="001D4E12"/>
    <w:rsid w:val="00374DD3"/>
    <w:rsid w:val="006E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1CA2D"/>
  <w15:chartTrackingRefBased/>
  <w15:docId w15:val="{1CFF36E2-C1E5-4814-97F2-E508571D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DD3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74DD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4D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74DD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4DD3"/>
    <w:rPr>
      <w:rFonts w:ascii="Calibri" w:eastAsia="Times New Roman" w:hAnsi="Calibri" w:cs="Calibri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6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tect-us.mimecast.com/s/wXbkCkRLKqCg5GF2J3uJ?domain=sequoiaca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 Merrill</dc:creator>
  <cp:keywords/>
  <dc:description/>
  <cp:lastModifiedBy>Cristina  Merrill</cp:lastModifiedBy>
  <cp:revision>1</cp:revision>
  <dcterms:created xsi:type="dcterms:W3CDTF">2021-05-10T16:03:00Z</dcterms:created>
  <dcterms:modified xsi:type="dcterms:W3CDTF">2021-05-10T16:07:00Z</dcterms:modified>
</cp:coreProperties>
</file>